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4B" w:rsidRDefault="00AB17FC" w:rsidP="00D9024B">
      <w:pPr>
        <w:jc w:val="center"/>
        <w:rPr>
          <w:smallCaps/>
          <w:sz w:val="32"/>
          <w:szCs w:val="32"/>
        </w:rPr>
      </w:pPr>
      <w:r>
        <w:rPr>
          <w:bCs/>
          <w:smallCaps/>
          <w:sz w:val="32"/>
          <w:szCs w:val="32"/>
        </w:rPr>
        <w:t>Arrangement &amp; Description: Fundamentals</w:t>
      </w:r>
    </w:p>
    <w:p w:rsidR="00D9024B" w:rsidRDefault="00D9024B" w:rsidP="00D9024B">
      <w:pPr>
        <w:jc w:val="center"/>
        <w:rPr>
          <w:smallCaps/>
          <w:sz w:val="28"/>
          <w:szCs w:val="28"/>
        </w:rPr>
      </w:pPr>
      <w:r>
        <w:rPr>
          <w:smallCaps/>
          <w:sz w:val="28"/>
          <w:szCs w:val="28"/>
        </w:rPr>
        <w:t>Arrangement: Personal Papers</w:t>
      </w:r>
    </w:p>
    <w:p w:rsidR="00D9024B" w:rsidRDefault="00D9024B" w:rsidP="00D9024B">
      <w:pPr>
        <w:jc w:val="center"/>
        <w:rPr>
          <w:smallCaps/>
          <w:sz w:val="28"/>
          <w:szCs w:val="28"/>
        </w:rPr>
      </w:pPr>
    </w:p>
    <w:p w:rsidR="00D9024B" w:rsidRDefault="00D9024B" w:rsidP="00D9024B">
      <w:pPr>
        <w:pBdr>
          <w:bottom w:val="thinThickSmallGap" w:sz="12" w:space="1" w:color="auto"/>
        </w:pBdr>
        <w:jc w:val="center"/>
        <w:rPr>
          <w:smallCaps/>
          <w:sz w:val="28"/>
          <w:szCs w:val="28"/>
        </w:rPr>
      </w:pPr>
      <w:r>
        <w:rPr>
          <w:smallCaps/>
          <w:sz w:val="28"/>
          <w:szCs w:val="28"/>
        </w:rPr>
        <w:t>Exercise # 1</w:t>
      </w:r>
    </w:p>
    <w:p w:rsidR="00D16078" w:rsidRPr="00145D43" w:rsidRDefault="00D16078" w:rsidP="00D16078">
      <w:pPr>
        <w:rPr>
          <w:rFonts w:ascii="Arial" w:hAnsi="Arial" w:cs="Arial"/>
        </w:rPr>
      </w:pPr>
    </w:p>
    <w:p w:rsidR="00BF5C2F" w:rsidRPr="00145D43" w:rsidRDefault="00BF5C2F" w:rsidP="00BF5C2F">
      <w:pPr>
        <w:rPr>
          <w:rFonts w:ascii="Arial" w:hAnsi="Arial" w:cs="Arial"/>
        </w:rPr>
      </w:pPr>
      <w:bookmarkStart w:id="0" w:name="_GoBack"/>
      <w:bookmarkEnd w:id="0"/>
    </w:p>
    <w:p w:rsidR="00BF5C2F" w:rsidRDefault="00BF5C2F" w:rsidP="00BF5C2F">
      <w:r w:rsidRPr="00D9024B">
        <w:t xml:space="preserve">As the archivist for </w:t>
      </w:r>
      <w:r>
        <w:t>Pony Express</w:t>
      </w:r>
      <w:r w:rsidRPr="00D9024B">
        <w:t xml:space="preserve"> University in </w:t>
      </w:r>
      <w:proofErr w:type="spellStart"/>
      <w:r>
        <w:t>Twitty</w:t>
      </w:r>
      <w:proofErr w:type="spellEnd"/>
      <w:r>
        <w:t>, Texas</w:t>
      </w:r>
      <w:r w:rsidRPr="00D9024B">
        <w:t xml:space="preserve"> you accepted the papers of Jay L. Bate, Lawyer and Chief Justice of the Eighth District Court.  You have completed your biographical research on Bate, and you know he was born in 1927, retired in 1990 and died in 2003.  All his professional life he was an active member of the </w:t>
      </w:r>
      <w:r>
        <w:t>Texas</w:t>
      </w:r>
      <w:r w:rsidRPr="00D9024B">
        <w:t xml:space="preserve"> Bar Association.  The association has all official records related to his service for the association.  Identify the </w:t>
      </w:r>
      <w:r>
        <w:t>potential groupings</w:t>
      </w:r>
      <w:r w:rsidRPr="00D9024B">
        <w:t xml:space="preserve"> for his papers.  </w:t>
      </w:r>
    </w:p>
    <w:p w:rsidR="00BF5C2F" w:rsidRPr="00D9024B" w:rsidRDefault="00BF5C2F" w:rsidP="00BF5C2F"/>
    <w:p w:rsidR="00BF5C2F" w:rsidRPr="00D9024B" w:rsidRDefault="00BF5C2F" w:rsidP="00BF5C2F"/>
    <w:p w:rsidR="00BF5C2F" w:rsidRPr="00D9024B" w:rsidRDefault="00BF5C2F" w:rsidP="00BF5C2F"/>
    <w:p w:rsidR="00BF5C2F" w:rsidRPr="00D9024B" w:rsidRDefault="00BF5C2F" w:rsidP="00BF5C2F">
      <w:r w:rsidRPr="00D9024B">
        <w:t>Scrapbooks, 1949, 1963, 1973, 1975-76, 1978, 1986-1992, including programs of plays attended, lists of books read each year, brochures and postcards from vacation trips, and cartoons and quotations clipped from publications.</w:t>
      </w:r>
    </w:p>
    <w:p w:rsidR="00BF5C2F" w:rsidRPr="00D9024B" w:rsidRDefault="00BF5C2F" w:rsidP="00BF5C2F"/>
    <w:p w:rsidR="00BF5C2F" w:rsidRPr="00D9024B" w:rsidRDefault="00BF5C2F" w:rsidP="00BF5C2F">
      <w:r w:rsidRPr="00D9024B">
        <w:t>Family letters</w:t>
      </w:r>
    </w:p>
    <w:p w:rsidR="00BF5C2F" w:rsidRPr="00D9024B" w:rsidRDefault="00BF5C2F" w:rsidP="00BF5C2F"/>
    <w:p w:rsidR="00BF5C2F" w:rsidRPr="00D9024B" w:rsidRDefault="00BF5C2F" w:rsidP="00BF5C2F">
      <w:r w:rsidRPr="00D9024B">
        <w:t>Newspaper clippings and magazine articles about Bate</w:t>
      </w:r>
    </w:p>
    <w:p w:rsidR="00BF5C2F" w:rsidRPr="00D9024B" w:rsidRDefault="00BF5C2F" w:rsidP="00BF5C2F"/>
    <w:p w:rsidR="00BF5C2F" w:rsidRPr="00D9024B" w:rsidRDefault="00BF5C2F" w:rsidP="00BF5C2F">
      <w:r w:rsidRPr="00D9024B">
        <w:t>Diaries, 1947-1985</w:t>
      </w:r>
    </w:p>
    <w:p w:rsidR="00BF5C2F" w:rsidRPr="00D9024B" w:rsidRDefault="00BF5C2F" w:rsidP="00BF5C2F"/>
    <w:p w:rsidR="00BF5C2F" w:rsidRPr="00D9024B" w:rsidRDefault="00BF5C2F" w:rsidP="00BF5C2F">
      <w:r w:rsidRPr="00D9024B">
        <w:t>Correspondence from other judicial colleagues to Bate</w:t>
      </w:r>
    </w:p>
    <w:p w:rsidR="00BF5C2F" w:rsidRPr="00D9024B" w:rsidRDefault="00BF5C2F" w:rsidP="00BF5C2F"/>
    <w:p w:rsidR="00BF5C2F" w:rsidRPr="00D9024B" w:rsidRDefault="00BF5C2F" w:rsidP="00BF5C2F">
      <w:r w:rsidRPr="00D9024B">
        <w:t xml:space="preserve">Newsletters, </w:t>
      </w:r>
      <w:r>
        <w:rPr>
          <w:i/>
        </w:rPr>
        <w:t>Texas</w:t>
      </w:r>
      <w:r w:rsidRPr="00B014C6">
        <w:rPr>
          <w:i/>
        </w:rPr>
        <w:t xml:space="preserve"> Bar Association Update</w:t>
      </w:r>
      <w:r w:rsidRPr="00D9024B">
        <w:t xml:space="preserve"> (1950-1995)</w:t>
      </w:r>
    </w:p>
    <w:p w:rsidR="00BF5C2F" w:rsidRPr="00D9024B" w:rsidRDefault="00BF5C2F" w:rsidP="00BF5C2F"/>
    <w:p w:rsidR="00BF5C2F" w:rsidRPr="00D9024B" w:rsidRDefault="00BF5C2F" w:rsidP="00BF5C2F">
      <w:r w:rsidRPr="00D9024B">
        <w:t>Bank statements</w:t>
      </w:r>
    </w:p>
    <w:p w:rsidR="00BF5C2F" w:rsidRPr="00D9024B" w:rsidRDefault="00BF5C2F" w:rsidP="00BF5C2F"/>
    <w:p w:rsidR="00BF5C2F" w:rsidRPr="00D9024B" w:rsidRDefault="00BF5C2F" w:rsidP="00BF5C2F">
      <w:r>
        <w:t>Photographs of Bate</w:t>
      </w:r>
    </w:p>
    <w:p w:rsidR="00BF5C2F" w:rsidRPr="00D9024B" w:rsidRDefault="00BF5C2F" w:rsidP="00BF5C2F"/>
    <w:p w:rsidR="00BF5C2F" w:rsidRPr="00D9024B" w:rsidRDefault="00BF5C2F" w:rsidP="00BF5C2F">
      <w:r w:rsidRPr="00D9024B">
        <w:t>Agendas for the Court and assignment charts</w:t>
      </w:r>
    </w:p>
    <w:p w:rsidR="00BF5C2F" w:rsidRPr="00D9024B" w:rsidRDefault="00BF5C2F" w:rsidP="00BF5C2F"/>
    <w:p w:rsidR="00BF5C2F" w:rsidRPr="00D9024B" w:rsidRDefault="00BF5C2F" w:rsidP="00BF5C2F">
      <w:r w:rsidRPr="00D9024B">
        <w:t xml:space="preserve">Programs, </w:t>
      </w:r>
      <w:r>
        <w:t>Texas</w:t>
      </w:r>
      <w:r w:rsidRPr="00D9024B">
        <w:t xml:space="preserve"> </w:t>
      </w:r>
      <w:proofErr w:type="gramStart"/>
      <w:r w:rsidRPr="00D9024B">
        <w:t>Bar</w:t>
      </w:r>
      <w:proofErr w:type="gramEnd"/>
      <w:r w:rsidRPr="00D9024B">
        <w:t xml:space="preserve"> Association Annual Meetings (1954-1987)</w:t>
      </w:r>
    </w:p>
    <w:p w:rsidR="00BF5C2F" w:rsidRPr="00D9024B" w:rsidRDefault="00BF5C2F" w:rsidP="00BF5C2F"/>
    <w:p w:rsidR="00BF5C2F" w:rsidRPr="00D9024B" w:rsidRDefault="00BF5C2F" w:rsidP="00BF5C2F">
      <w:r w:rsidRPr="00D9024B">
        <w:t>Speeches and speech notes, 1950-1999</w:t>
      </w:r>
    </w:p>
    <w:p w:rsidR="00BF5C2F" w:rsidRPr="00D9024B" w:rsidRDefault="00BF5C2F" w:rsidP="00BF5C2F"/>
    <w:p w:rsidR="00BF5C2F" w:rsidRPr="00D9024B" w:rsidRDefault="00BF5C2F" w:rsidP="00BF5C2F">
      <w:r w:rsidRPr="00D9024B">
        <w:t>Legal opinions written by Bate</w:t>
      </w:r>
    </w:p>
    <w:p w:rsidR="00BF5C2F" w:rsidRPr="00D9024B" w:rsidRDefault="00BF5C2F" w:rsidP="00BF5C2F"/>
    <w:p w:rsidR="00BF5C2F" w:rsidRPr="00D9024B" w:rsidRDefault="00BF5C2F" w:rsidP="00BF5C2F">
      <w:r w:rsidRPr="00D9024B">
        <w:t>Tax returns</w:t>
      </w:r>
    </w:p>
    <w:p w:rsidR="00594B02" w:rsidRPr="00D9024B" w:rsidRDefault="00594B02" w:rsidP="00D9024B"/>
    <w:sectPr w:rsidR="00594B02" w:rsidRPr="00D9024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85" w:rsidRDefault="00977185">
      <w:r>
        <w:separator/>
      </w:r>
    </w:p>
  </w:endnote>
  <w:endnote w:type="continuationSeparator" w:id="0">
    <w:p w:rsidR="00977185" w:rsidRDefault="0097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C6" w:rsidRPr="001B5B4A" w:rsidRDefault="00B014C6">
    <w:pPr>
      <w:pStyle w:val="Footer"/>
      <w:rPr>
        <w:i/>
      </w:rPr>
    </w:pPr>
    <w:r w:rsidRPr="001B5B4A">
      <w:rPr>
        <w:i/>
      </w:rPr>
      <w:t>Patterns of Arrangement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85" w:rsidRDefault="00977185">
      <w:r>
        <w:separator/>
      </w:r>
    </w:p>
  </w:footnote>
  <w:footnote w:type="continuationSeparator" w:id="0">
    <w:p w:rsidR="00977185" w:rsidRDefault="00977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6561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AD"/>
    <w:rsid w:val="00006ACD"/>
    <w:rsid w:val="00011DF7"/>
    <w:rsid w:val="00021446"/>
    <w:rsid w:val="00061B90"/>
    <w:rsid w:val="00065FF6"/>
    <w:rsid w:val="00080AAD"/>
    <w:rsid w:val="00094A77"/>
    <w:rsid w:val="000B1051"/>
    <w:rsid w:val="001A5662"/>
    <w:rsid w:val="001B210C"/>
    <w:rsid w:val="001B5B4A"/>
    <w:rsid w:val="00210F86"/>
    <w:rsid w:val="00274D28"/>
    <w:rsid w:val="002E7853"/>
    <w:rsid w:val="002F23EA"/>
    <w:rsid w:val="002F665B"/>
    <w:rsid w:val="003D6496"/>
    <w:rsid w:val="003D6A0C"/>
    <w:rsid w:val="00594B02"/>
    <w:rsid w:val="005A2451"/>
    <w:rsid w:val="005C6D78"/>
    <w:rsid w:val="005F2606"/>
    <w:rsid w:val="00601B6D"/>
    <w:rsid w:val="00632BC1"/>
    <w:rsid w:val="006458B0"/>
    <w:rsid w:val="0065577C"/>
    <w:rsid w:val="006735C8"/>
    <w:rsid w:val="006F7C10"/>
    <w:rsid w:val="007173D3"/>
    <w:rsid w:val="00785BBD"/>
    <w:rsid w:val="00792313"/>
    <w:rsid w:val="007D2D49"/>
    <w:rsid w:val="007F0A47"/>
    <w:rsid w:val="0081629E"/>
    <w:rsid w:val="00877303"/>
    <w:rsid w:val="008B5F12"/>
    <w:rsid w:val="00945AD8"/>
    <w:rsid w:val="00977185"/>
    <w:rsid w:val="009C10C2"/>
    <w:rsid w:val="009E1786"/>
    <w:rsid w:val="00A0570F"/>
    <w:rsid w:val="00A2144F"/>
    <w:rsid w:val="00AB17FC"/>
    <w:rsid w:val="00AD5EF1"/>
    <w:rsid w:val="00AE5E86"/>
    <w:rsid w:val="00B014C6"/>
    <w:rsid w:val="00B06B32"/>
    <w:rsid w:val="00B36452"/>
    <w:rsid w:val="00B67C9E"/>
    <w:rsid w:val="00BB6A26"/>
    <w:rsid w:val="00BF5C2F"/>
    <w:rsid w:val="00C45992"/>
    <w:rsid w:val="00CC6933"/>
    <w:rsid w:val="00CD4713"/>
    <w:rsid w:val="00CE437D"/>
    <w:rsid w:val="00D16078"/>
    <w:rsid w:val="00D4084A"/>
    <w:rsid w:val="00D612AB"/>
    <w:rsid w:val="00D71C6E"/>
    <w:rsid w:val="00D72F5E"/>
    <w:rsid w:val="00D9024B"/>
    <w:rsid w:val="00D96AEC"/>
    <w:rsid w:val="00DC73B7"/>
    <w:rsid w:val="00DE2822"/>
    <w:rsid w:val="00E31B74"/>
    <w:rsid w:val="00E4045E"/>
    <w:rsid w:val="00E54DCD"/>
    <w:rsid w:val="00E962CD"/>
    <w:rsid w:val="00F66C23"/>
    <w:rsid w:val="00F8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02F016-8A51-45E7-B36D-0A19FF35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Cs w:val="20"/>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BodyText2">
    <w:name w:val="Body Text 2"/>
    <w:basedOn w:val="Normal"/>
    <w:pPr>
      <w:jc w:val="center"/>
    </w:pPr>
    <w:rPr>
      <w:rFonts w:ascii="Courier" w:hAnsi="Courier"/>
      <w:szCs w:val="20"/>
    </w:rPr>
  </w:style>
  <w:style w:type="paragraph" w:styleId="BodyText">
    <w:name w:val="Body Text"/>
    <w:basedOn w:val="Normal"/>
    <w:rPr>
      <w:szCs w:val="20"/>
    </w:rPr>
  </w:style>
  <w:style w:type="paragraph" w:styleId="Header">
    <w:name w:val="header"/>
    <w:basedOn w:val="Normal"/>
    <w:rsid w:val="00F66C23"/>
    <w:pPr>
      <w:tabs>
        <w:tab w:val="center" w:pos="4320"/>
        <w:tab w:val="right" w:pos="8640"/>
      </w:tabs>
    </w:pPr>
  </w:style>
  <w:style w:type="paragraph" w:styleId="Footer">
    <w:name w:val="footer"/>
    <w:basedOn w:val="Normal"/>
    <w:rsid w:val="00F66C23"/>
    <w:pPr>
      <w:tabs>
        <w:tab w:val="center" w:pos="4320"/>
        <w:tab w:val="right" w:pos="8640"/>
      </w:tabs>
    </w:pPr>
  </w:style>
  <w:style w:type="character" w:styleId="Hyperlink">
    <w:name w:val="Hyperlink"/>
    <w:rsid w:val="005A2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Arrangement from Organizational Structure:</vt:lpstr>
    </vt:vector>
  </TitlesOfParts>
  <Company>Georgia State University</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Arrangement from Organizational Structure:</dc:title>
  <dc:subject/>
  <dc:creator>Pullen Library</dc:creator>
  <cp:keywords/>
  <dc:description/>
  <cp:lastModifiedBy>Susan McDonald</cp:lastModifiedBy>
  <cp:revision>4</cp:revision>
  <cp:lastPrinted>2006-04-11T14:11:00Z</cp:lastPrinted>
  <dcterms:created xsi:type="dcterms:W3CDTF">2016-05-16T15:25:00Z</dcterms:created>
  <dcterms:modified xsi:type="dcterms:W3CDTF">2016-06-27T16:08:00Z</dcterms:modified>
</cp:coreProperties>
</file>